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6176E" w14:textId="77777777" w:rsidR="003B53B4" w:rsidRPr="00872056" w:rsidRDefault="003B53B4" w:rsidP="003B53B4">
      <w:pPr>
        <w:rPr>
          <w:rFonts w:ascii="Proxima Nova Rg" w:hAnsi="Proxima Nova Rg"/>
          <w:sz w:val="36"/>
          <w:szCs w:val="36"/>
          <w:u w:val="single"/>
        </w:rPr>
      </w:pPr>
      <w:r w:rsidRPr="00872056">
        <w:rPr>
          <w:rFonts w:ascii="Proxima Nova Alt Lt" w:eastAsia="Times New Roman" w:hAnsi="Proxima Nova Alt Lt"/>
          <w:b/>
          <w:noProof/>
          <w:sz w:val="36"/>
          <w:szCs w:val="36"/>
        </w:rPr>
        <mc:AlternateContent>
          <mc:Choice Requires="wps">
            <w:drawing>
              <wp:anchor distT="228600" distB="228600" distL="228600" distR="228600" simplePos="0" relativeHeight="251659264" behindDoc="1" locked="0" layoutInCell="1" allowOverlap="1" wp14:anchorId="71FEB79A" wp14:editId="2D3A1A4F">
                <wp:simplePos x="0" y="0"/>
                <wp:positionH relativeFrom="margin">
                  <wp:posOffset>5549265</wp:posOffset>
                </wp:positionH>
                <wp:positionV relativeFrom="margin">
                  <wp:posOffset>-360680</wp:posOffset>
                </wp:positionV>
                <wp:extent cx="1252855" cy="558800"/>
                <wp:effectExtent l="0" t="0" r="23495" b="12700"/>
                <wp:wrapNone/>
                <wp:docPr id="338" name="Text Box 338"/>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0820093F" w14:textId="77777777" w:rsidR="003B53B4" w:rsidRDefault="003B53B4" w:rsidP="003B53B4">
                            <w:pPr>
                              <w:spacing w:after="0"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500F71E7" w14:textId="77777777" w:rsidR="003B53B4" w:rsidRPr="007A2D5C" w:rsidRDefault="003B53B4" w:rsidP="003B53B4">
                            <w:pPr>
                              <w:spacing w:after="0"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7B9197B6" w14:textId="77777777" w:rsidR="003B53B4" w:rsidRDefault="003B53B4" w:rsidP="003B53B4">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EB79A" id="_x0000_t202" coordsize="21600,21600" o:spt="202" path="m,l,21600r21600,l21600,xe">
                <v:stroke joinstyle="miter"/>
                <v:path gradientshapeok="t" o:connecttype="rect"/>
              </v:shapetype>
              <v:shape id="Text Box 338" o:spid="_x0000_s1026" type="#_x0000_t202" style="position:absolute;margin-left:436.95pt;margin-top:-28.4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" fillcolor="#007f00" strokecolor="black [3213]" strokeweight=".25pt">
                <v:fill color2="#00db00" rotate="t" angle="90" colors="0 #007f00;.5 #00b800;1 #00db00" focus="100%" type="gradient"/>
                <v:textbox inset="0,,0,0">
                  <w:txbxContent>
                    <w:p w14:paraId="0820093F" w14:textId="77777777" w:rsidR="003B53B4" w:rsidRDefault="003B53B4" w:rsidP="003B53B4">
                      <w:pPr>
                        <w:spacing w:after="0"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500F71E7" w14:textId="77777777" w:rsidR="003B53B4" w:rsidRPr="007A2D5C" w:rsidRDefault="003B53B4" w:rsidP="003B53B4">
                      <w:pPr>
                        <w:spacing w:after="0"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7B9197B6" w14:textId="77777777" w:rsidR="003B53B4" w:rsidRDefault="003B53B4" w:rsidP="003B53B4">
                      <w:pPr>
                        <w:pStyle w:val="NoSpacing"/>
                        <w:jc w:val="right"/>
                        <w:rPr>
                          <w:color w:val="44546A" w:themeColor="text2"/>
                          <w:sz w:val="18"/>
                          <w:szCs w:val="18"/>
                        </w:rPr>
                      </w:pPr>
                    </w:p>
                  </w:txbxContent>
                </v:textbox>
                <w10:wrap anchorx="margin" anchory="margin"/>
              </v:shape>
            </w:pict>
          </mc:Fallback>
        </mc:AlternateContent>
      </w:r>
      <w:r w:rsidRPr="00872056">
        <w:rPr>
          <w:rFonts w:ascii="Proxima Nova Rg" w:hAnsi="Proxima Nova Rg"/>
          <w:sz w:val="36"/>
          <w:szCs w:val="36"/>
        </w:rPr>
        <w:t xml:space="preserve">Name </w:t>
      </w:r>
      <w:r w:rsidRPr="00872056">
        <w:rPr>
          <w:rFonts w:ascii="Proxima Nova Rg" w:hAnsi="Proxima Nova Rg"/>
          <w:sz w:val="36"/>
          <w:szCs w:val="36"/>
          <w:u w:val="single"/>
        </w:rPr>
        <w:tab/>
      </w:r>
      <w:r w:rsidRPr="00872056">
        <w:rPr>
          <w:rFonts w:ascii="Proxima Nova Rg" w:hAnsi="Proxima Nova Rg"/>
          <w:sz w:val="36"/>
          <w:szCs w:val="36"/>
          <w:u w:val="single"/>
        </w:rPr>
        <w:tab/>
      </w:r>
      <w:r w:rsidRPr="00872056">
        <w:rPr>
          <w:rFonts w:ascii="Proxima Nova Rg" w:hAnsi="Proxima Nova Rg"/>
          <w:sz w:val="36"/>
          <w:szCs w:val="36"/>
          <w:u w:val="single"/>
        </w:rPr>
        <w:tab/>
      </w:r>
      <w:r w:rsidRPr="00872056">
        <w:rPr>
          <w:rFonts w:ascii="Proxima Nova Rg" w:hAnsi="Proxima Nova Rg"/>
          <w:sz w:val="36"/>
          <w:szCs w:val="36"/>
          <w:u w:val="single"/>
        </w:rPr>
        <w:tab/>
      </w:r>
      <w:r w:rsidRPr="00872056">
        <w:rPr>
          <w:rFonts w:ascii="Proxima Nova Rg" w:hAnsi="Proxima Nova Rg"/>
          <w:sz w:val="36"/>
          <w:szCs w:val="36"/>
          <w:u w:val="single"/>
        </w:rPr>
        <w:tab/>
      </w:r>
      <w:r w:rsidRPr="00872056">
        <w:rPr>
          <w:rFonts w:ascii="Proxima Nova Rg" w:hAnsi="Proxima Nova Rg"/>
          <w:sz w:val="36"/>
          <w:szCs w:val="36"/>
          <w:u w:val="single"/>
        </w:rPr>
        <w:tab/>
      </w:r>
      <w:r w:rsidRPr="00872056">
        <w:rPr>
          <w:rFonts w:ascii="Proxima Nova Rg" w:hAnsi="Proxima Nova Rg"/>
          <w:sz w:val="36"/>
          <w:szCs w:val="36"/>
          <w:u w:val="single"/>
        </w:rPr>
        <w:tab/>
      </w:r>
      <w:r w:rsidRPr="00872056">
        <w:rPr>
          <w:rFonts w:ascii="Proxima Nova Rg" w:hAnsi="Proxima Nova Rg"/>
          <w:sz w:val="36"/>
          <w:szCs w:val="36"/>
          <w:u w:val="single"/>
        </w:rPr>
        <w:tab/>
      </w:r>
      <w:r w:rsidRPr="00872056">
        <w:rPr>
          <w:rFonts w:ascii="Proxima Nova Rg" w:hAnsi="Proxima Nova Rg"/>
          <w:sz w:val="36"/>
          <w:szCs w:val="36"/>
          <w:u w:val="single"/>
        </w:rPr>
        <w:tab/>
      </w:r>
    </w:p>
    <w:p w14:paraId="36108690" w14:textId="77777777" w:rsidR="003B53B4" w:rsidRPr="004913DB" w:rsidRDefault="003B53B4" w:rsidP="003B53B4">
      <w:pPr>
        <w:jc w:val="center"/>
        <w:rPr>
          <w:rFonts w:ascii="Proxima Nova Rg" w:hAnsi="Proxima Nova Rg"/>
          <w:sz w:val="32"/>
          <w:szCs w:val="32"/>
        </w:rPr>
      </w:pPr>
      <w:r w:rsidRPr="004913DB">
        <w:rPr>
          <w:rFonts w:ascii="Proxima Nova Rg" w:hAnsi="Proxima Nova Rg"/>
          <w:sz w:val="32"/>
          <w:szCs w:val="32"/>
        </w:rPr>
        <w:t xml:space="preserve">Final Project: Creating an Air Quality Report </w:t>
      </w:r>
    </w:p>
    <w:p w14:paraId="33070154" w14:textId="77777777" w:rsidR="003B53B4" w:rsidRPr="004913DB" w:rsidRDefault="003B53B4" w:rsidP="003B53B4">
      <w:pPr>
        <w:jc w:val="center"/>
        <w:rPr>
          <w:rFonts w:ascii="Proxima Nova Rg" w:hAnsi="Proxima Nova Rg"/>
        </w:rPr>
      </w:pPr>
      <w:r w:rsidRPr="004913DB">
        <w:rPr>
          <w:rFonts w:ascii="Proxima Nova Rg" w:hAnsi="Proxima Nova Rg"/>
        </w:rPr>
        <w:t>Project Guidelines</w:t>
      </w:r>
    </w:p>
    <w:p w14:paraId="33D35DA3" w14:textId="77777777" w:rsidR="003B53B4" w:rsidRPr="004913DB" w:rsidRDefault="003B53B4" w:rsidP="003B53B4">
      <w:p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For this project, you will be creating a weather report based upon what you have learned during this module. You will be working (individually/as a group) to complete this project. Your weather report will be in the form of a (written report/poster/presentation). Your report will require you to do some research on predicted weather and air quality conditions. You will also likely need to use your materials from throughout the module to help you.</w:t>
      </w:r>
    </w:p>
    <w:p w14:paraId="4EBC17C5" w14:textId="77777777" w:rsidR="003B53B4" w:rsidRPr="004913DB" w:rsidRDefault="003B53B4" w:rsidP="003B53B4">
      <w:pPr>
        <w:spacing w:line="276" w:lineRule="auto"/>
        <w:rPr>
          <w:rFonts w:ascii="Proxima Nova Rg" w:hAnsi="Proxima Nova Rg"/>
          <w:color w:val="000000" w:themeColor="text1"/>
          <w:sz w:val="24"/>
          <w:szCs w:val="24"/>
        </w:rPr>
      </w:pPr>
    </w:p>
    <w:p w14:paraId="20E8CD70" w14:textId="77777777" w:rsidR="003B53B4" w:rsidRPr="004913DB" w:rsidRDefault="003B53B4" w:rsidP="003B53B4">
      <w:p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Your weather report must include the following information:</w:t>
      </w:r>
    </w:p>
    <w:p w14:paraId="1E1E189B" w14:textId="77777777" w:rsidR="003B53B4" w:rsidRPr="004913DB" w:rsidRDefault="003B53B4" w:rsidP="003B53B4">
      <w:pPr>
        <w:pStyle w:val="ListParagraph"/>
        <w:numPr>
          <w:ilvl w:val="0"/>
          <w:numId w:val="1"/>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A description of the predicted weather conditions including the temperature, sky condition, wind, and any precipitation, along with brief explanations of what each of these means in your own words</w:t>
      </w:r>
    </w:p>
    <w:p w14:paraId="03A2C0C3" w14:textId="77777777" w:rsidR="003B53B4" w:rsidRPr="004913DB" w:rsidRDefault="003B53B4" w:rsidP="003B53B4">
      <w:pPr>
        <w:pStyle w:val="ListParagraph"/>
        <w:numPr>
          <w:ilvl w:val="0"/>
          <w:numId w:val="1"/>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A prediction for the ozone AQI color for tomorrow, including a recommendation for whether people need to adjust their behavior or not based on the air quality</w:t>
      </w:r>
    </w:p>
    <w:p w14:paraId="15C9B323" w14:textId="77777777" w:rsidR="003B53B4" w:rsidRPr="004913DB" w:rsidRDefault="003B53B4" w:rsidP="003B53B4">
      <w:pPr>
        <w:pStyle w:val="ListParagraph"/>
        <w:numPr>
          <w:ilvl w:val="0"/>
          <w:numId w:val="1"/>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An explanation the process you went through to make your prediction, including specifics about why you made adjustments to the AQI.</w:t>
      </w:r>
    </w:p>
    <w:p w14:paraId="75EA0553" w14:textId="77777777" w:rsidR="003B53B4" w:rsidRPr="004913DB" w:rsidRDefault="003B53B4" w:rsidP="003B53B4">
      <w:pPr>
        <w:pStyle w:val="ListParagraph"/>
        <w:numPr>
          <w:ilvl w:val="0"/>
          <w:numId w:val="1"/>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An explanation of what ground-level ozone is, where it comes from, and why we care about it as a pollutant</w:t>
      </w:r>
      <w:r>
        <w:rPr>
          <w:rFonts w:ascii="Proxima Nova Rg" w:hAnsi="Proxima Nova Rg"/>
          <w:color w:val="000000" w:themeColor="text1"/>
          <w:sz w:val="24"/>
          <w:szCs w:val="24"/>
        </w:rPr>
        <w:t>.</w:t>
      </w:r>
    </w:p>
    <w:p w14:paraId="2DDB4986" w14:textId="77777777" w:rsidR="003B53B4" w:rsidRPr="004913DB" w:rsidRDefault="003B53B4" w:rsidP="003B53B4">
      <w:pPr>
        <w:pStyle w:val="ListParagraph"/>
        <w:numPr>
          <w:ilvl w:val="0"/>
          <w:numId w:val="1"/>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 xml:space="preserve">A comparison of tomorrow’s predicted AQI with the AQI from the same date during some year in the past (you can choose any year you like). Comparison </w:t>
      </w:r>
      <w:r>
        <w:rPr>
          <w:rFonts w:ascii="Proxima Nova Rg" w:hAnsi="Proxima Nova Rg"/>
          <w:color w:val="000000" w:themeColor="text1"/>
          <w:sz w:val="24"/>
          <w:szCs w:val="24"/>
        </w:rPr>
        <w:t xml:space="preserve">must </w:t>
      </w:r>
      <w:r w:rsidRPr="004913DB">
        <w:rPr>
          <w:rFonts w:ascii="Proxima Nova Rg" w:hAnsi="Proxima Nova Rg"/>
          <w:color w:val="000000" w:themeColor="text1"/>
          <w:sz w:val="24"/>
          <w:szCs w:val="24"/>
        </w:rPr>
        <w:t>include a comment on whether the difference is in line with historical trends or not.</w:t>
      </w:r>
    </w:p>
    <w:p w14:paraId="50A063A2" w14:textId="77777777" w:rsidR="003B53B4" w:rsidRPr="004913DB" w:rsidRDefault="003B53B4" w:rsidP="003B53B4">
      <w:pPr>
        <w:spacing w:line="276" w:lineRule="auto"/>
        <w:rPr>
          <w:rFonts w:ascii="Proxima Nova Rg" w:hAnsi="Proxima Nova Rg"/>
          <w:color w:val="000000" w:themeColor="text1"/>
          <w:sz w:val="24"/>
          <w:szCs w:val="24"/>
        </w:rPr>
      </w:pPr>
    </w:p>
    <w:p w14:paraId="341B2268" w14:textId="77777777" w:rsidR="003B53B4" w:rsidRPr="004913DB" w:rsidRDefault="003B53B4" w:rsidP="003B53B4">
      <w:p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Your report does not need to include this information in this order. You can be creative about how your present your information, and you are encouraged to use visuals as a part of your report.</w:t>
      </w:r>
    </w:p>
    <w:p w14:paraId="1003C07B" w14:textId="77777777" w:rsidR="003B53B4" w:rsidRPr="004913DB" w:rsidRDefault="003B53B4" w:rsidP="003B53B4">
      <w:pPr>
        <w:spacing w:line="276" w:lineRule="auto"/>
        <w:rPr>
          <w:rFonts w:ascii="Proxima Nova Rg" w:hAnsi="Proxima Nova Rg"/>
          <w:color w:val="000000" w:themeColor="text1"/>
          <w:sz w:val="24"/>
          <w:szCs w:val="24"/>
        </w:rPr>
      </w:pPr>
    </w:p>
    <w:p w14:paraId="7AFBFA35" w14:textId="77777777" w:rsidR="003B53B4" w:rsidRPr="004913DB" w:rsidRDefault="003B53B4" w:rsidP="003B53B4">
      <w:p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The audience for your report is a person who does not know much about weather or air quality, so make sure to explain any technical terms you use, such as AQI.</w:t>
      </w:r>
    </w:p>
    <w:p w14:paraId="2FBAC70E" w14:textId="77777777" w:rsidR="003B53B4" w:rsidRPr="004913DB" w:rsidRDefault="003B53B4" w:rsidP="003B53B4">
      <w:pPr>
        <w:spacing w:line="276" w:lineRule="auto"/>
        <w:rPr>
          <w:rFonts w:ascii="Proxima Nova Rg" w:hAnsi="Proxima Nova Rg"/>
          <w:color w:val="000000" w:themeColor="text1"/>
          <w:sz w:val="24"/>
          <w:szCs w:val="24"/>
        </w:rPr>
      </w:pPr>
    </w:p>
    <w:p w14:paraId="2B732B0B" w14:textId="77777777" w:rsidR="003B53B4" w:rsidRPr="004913DB" w:rsidRDefault="003B53B4" w:rsidP="003B53B4">
      <w:p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 xml:space="preserve">You have </w:t>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rPr>
        <w:t xml:space="preserve"> days to complete the project.</w:t>
      </w:r>
    </w:p>
    <w:p w14:paraId="7C471F5B" w14:textId="77777777" w:rsidR="003B53B4" w:rsidRPr="004913DB" w:rsidRDefault="003B53B4" w:rsidP="003B53B4">
      <w:pPr>
        <w:spacing w:line="276" w:lineRule="auto"/>
        <w:rPr>
          <w:rFonts w:ascii="Proxima Nova Rg" w:hAnsi="Proxima Nova Rg"/>
          <w:color w:val="000000" w:themeColor="text1"/>
          <w:sz w:val="24"/>
          <w:szCs w:val="24"/>
        </w:rPr>
      </w:pPr>
    </w:p>
    <w:p w14:paraId="4F8AE882" w14:textId="77777777" w:rsidR="003B53B4" w:rsidRPr="004913DB" w:rsidRDefault="003B53B4" w:rsidP="003B53B4">
      <w:p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Available resources:</w:t>
      </w:r>
    </w:p>
    <w:p w14:paraId="037425F2" w14:textId="77777777" w:rsidR="003B53B4" w:rsidRDefault="003B53B4" w:rsidP="003B53B4">
      <w:pPr>
        <w:spacing w:after="0" w:line="276" w:lineRule="auto"/>
        <w:rPr>
          <w:rFonts w:ascii="Proxima Nova Rg" w:hAnsi="Proxima Nova Rg"/>
          <w:color w:val="000000" w:themeColor="text1"/>
          <w:sz w:val="24"/>
          <w:szCs w:val="24"/>
        </w:rPr>
        <w:sectPr w:rsidR="003B53B4" w:rsidSect="003B53B4">
          <w:headerReference w:type="even" r:id="rId7"/>
          <w:pgSz w:w="12240" w:h="15840"/>
          <w:pgMar w:top="994" w:right="994" w:bottom="1166" w:left="994" w:header="720" w:footer="720" w:gutter="0"/>
          <w:cols w:space="720"/>
          <w:docGrid w:linePitch="360"/>
        </w:sectPr>
      </w:pPr>
    </w:p>
    <w:p w14:paraId="051DBC68" w14:textId="314371DE" w:rsidR="003B53B4" w:rsidRPr="004913DB" w:rsidRDefault="003B53B4" w:rsidP="003B53B4">
      <w:pPr>
        <w:spacing w:after="0"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lastRenderedPageBreak/>
        <w:t>Student Name</w:t>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p>
    <w:p w14:paraId="60D1A19E" w14:textId="77777777" w:rsidR="003B53B4" w:rsidRPr="004913DB" w:rsidRDefault="003B53B4" w:rsidP="003B53B4">
      <w:pPr>
        <w:spacing w:line="276" w:lineRule="auto"/>
        <w:rPr>
          <w:rFonts w:ascii="Proxima Nova Rg" w:hAnsi="Proxima Nova Rg"/>
          <w:color w:val="000000" w:themeColor="text1"/>
          <w:sz w:val="24"/>
          <w:szCs w:val="24"/>
        </w:rPr>
      </w:pPr>
    </w:p>
    <w:p w14:paraId="6532214F" w14:textId="77777777" w:rsidR="003B53B4" w:rsidRPr="004913DB" w:rsidRDefault="003B53B4" w:rsidP="003B53B4">
      <w:pPr>
        <w:spacing w:line="276" w:lineRule="auto"/>
        <w:jc w:val="center"/>
        <w:rPr>
          <w:rFonts w:ascii="Proxima Nova Rg" w:hAnsi="Proxima Nova Rg"/>
          <w:color w:val="000000" w:themeColor="text1"/>
          <w:sz w:val="36"/>
          <w:szCs w:val="36"/>
        </w:rPr>
      </w:pPr>
      <w:r w:rsidRPr="004913DB">
        <w:rPr>
          <w:rFonts w:ascii="Proxima Nova Rg" w:hAnsi="Proxima Nova Rg"/>
          <w:color w:val="000000" w:themeColor="text1"/>
          <w:sz w:val="36"/>
          <w:szCs w:val="36"/>
        </w:rPr>
        <w:t>Air Quality Report Project Rubric</w:t>
      </w:r>
    </w:p>
    <w:p w14:paraId="4F34B7A7" w14:textId="77777777" w:rsidR="003B53B4" w:rsidRPr="004913DB" w:rsidRDefault="003B53B4" w:rsidP="003B53B4">
      <w:pPr>
        <w:spacing w:line="276" w:lineRule="auto"/>
        <w:jc w:val="center"/>
        <w:rPr>
          <w:rFonts w:ascii="Proxima Nova Rg" w:hAnsi="Proxima Nova Rg"/>
          <w:color w:val="000000" w:themeColor="text1"/>
          <w:sz w:val="16"/>
          <w:szCs w:val="16"/>
        </w:rPr>
      </w:pPr>
    </w:p>
    <w:tbl>
      <w:tblPr>
        <w:tblStyle w:val="TableGrid"/>
        <w:tblW w:w="14035" w:type="dxa"/>
        <w:tblLook w:val="04A0" w:firstRow="1" w:lastRow="0" w:firstColumn="1" w:lastColumn="0" w:noHBand="0" w:noVBand="1"/>
      </w:tblPr>
      <w:tblGrid>
        <w:gridCol w:w="2515"/>
        <w:gridCol w:w="2880"/>
        <w:gridCol w:w="2880"/>
        <w:gridCol w:w="2880"/>
        <w:gridCol w:w="2880"/>
      </w:tblGrid>
      <w:tr w:rsidR="003B53B4" w:rsidRPr="006C57F6" w14:paraId="3D9B6F93" w14:textId="77777777" w:rsidTr="002F5C0D">
        <w:tc>
          <w:tcPr>
            <w:tcW w:w="2515" w:type="dxa"/>
          </w:tcPr>
          <w:p w14:paraId="34766759" w14:textId="77777777" w:rsidR="003B53B4" w:rsidRPr="006C57F6" w:rsidRDefault="003B53B4" w:rsidP="002F5C0D">
            <w:pPr>
              <w:spacing w:line="276" w:lineRule="auto"/>
              <w:jc w:val="center"/>
              <w:rPr>
                <w:rFonts w:ascii="Proxima Nova Alt Lt" w:hAnsi="Proxima Nova Alt Lt"/>
                <w:b/>
                <w:bCs/>
                <w:color w:val="000000" w:themeColor="text1"/>
                <w:sz w:val="24"/>
                <w:szCs w:val="24"/>
              </w:rPr>
            </w:pPr>
            <w:r w:rsidRPr="004913DB">
              <w:rPr>
                <w:rFonts w:ascii="Proxima Nova Rg" w:hAnsi="Proxima Nova Rg"/>
                <w:b/>
                <w:bCs/>
                <w:color w:val="000000" w:themeColor="text1"/>
                <w:sz w:val="24"/>
                <w:szCs w:val="24"/>
              </w:rPr>
              <w:t>Project area</w:t>
            </w:r>
          </w:p>
        </w:tc>
        <w:tc>
          <w:tcPr>
            <w:tcW w:w="2880" w:type="dxa"/>
          </w:tcPr>
          <w:p w14:paraId="3D678777" w14:textId="77777777" w:rsidR="003B53B4" w:rsidRPr="006C57F6" w:rsidRDefault="003B53B4" w:rsidP="002F5C0D">
            <w:pPr>
              <w:spacing w:line="276" w:lineRule="auto"/>
              <w:jc w:val="center"/>
              <w:rPr>
                <w:rFonts w:ascii="Proxima Nova Alt Lt" w:hAnsi="Proxima Nova Alt Lt"/>
                <w:b/>
                <w:bCs/>
                <w:color w:val="000000" w:themeColor="text1"/>
                <w:sz w:val="24"/>
                <w:szCs w:val="24"/>
              </w:rPr>
            </w:pPr>
            <w:r w:rsidRPr="004913DB">
              <w:rPr>
                <w:rFonts w:ascii="Proxima Nova Rg" w:hAnsi="Proxima Nova Rg"/>
                <w:b/>
                <w:bCs/>
                <w:color w:val="000000" w:themeColor="text1"/>
                <w:sz w:val="24"/>
                <w:szCs w:val="24"/>
              </w:rPr>
              <w:t>Beginning</w:t>
            </w:r>
          </w:p>
        </w:tc>
        <w:tc>
          <w:tcPr>
            <w:tcW w:w="2880" w:type="dxa"/>
          </w:tcPr>
          <w:p w14:paraId="47C4BAAB" w14:textId="77777777" w:rsidR="003B53B4" w:rsidRPr="006C57F6" w:rsidRDefault="003B53B4" w:rsidP="002F5C0D">
            <w:pPr>
              <w:spacing w:line="276" w:lineRule="auto"/>
              <w:jc w:val="center"/>
              <w:rPr>
                <w:rFonts w:ascii="Proxima Nova Alt Lt" w:hAnsi="Proxima Nova Alt Lt"/>
                <w:b/>
                <w:bCs/>
                <w:color w:val="000000" w:themeColor="text1"/>
                <w:sz w:val="24"/>
                <w:szCs w:val="24"/>
              </w:rPr>
            </w:pPr>
            <w:r w:rsidRPr="004913DB">
              <w:rPr>
                <w:rFonts w:ascii="Proxima Nova Rg" w:hAnsi="Proxima Nova Rg"/>
                <w:b/>
                <w:bCs/>
                <w:color w:val="000000" w:themeColor="text1"/>
                <w:sz w:val="24"/>
                <w:szCs w:val="24"/>
              </w:rPr>
              <w:t>Needs Improvement</w:t>
            </w:r>
          </w:p>
        </w:tc>
        <w:tc>
          <w:tcPr>
            <w:tcW w:w="2880" w:type="dxa"/>
          </w:tcPr>
          <w:p w14:paraId="613A152D" w14:textId="77777777" w:rsidR="003B53B4" w:rsidRPr="006C57F6" w:rsidRDefault="003B53B4" w:rsidP="002F5C0D">
            <w:pPr>
              <w:spacing w:line="276" w:lineRule="auto"/>
              <w:jc w:val="center"/>
              <w:rPr>
                <w:rFonts w:ascii="Proxima Nova Alt Lt" w:hAnsi="Proxima Nova Alt Lt"/>
                <w:b/>
                <w:bCs/>
                <w:color w:val="000000" w:themeColor="text1"/>
                <w:sz w:val="24"/>
                <w:szCs w:val="24"/>
              </w:rPr>
            </w:pPr>
            <w:r w:rsidRPr="004913DB">
              <w:rPr>
                <w:rFonts w:ascii="Proxima Nova Rg" w:hAnsi="Proxima Nova Rg"/>
                <w:b/>
                <w:bCs/>
                <w:color w:val="000000" w:themeColor="text1"/>
                <w:sz w:val="24"/>
                <w:szCs w:val="24"/>
              </w:rPr>
              <w:t>Proficient</w:t>
            </w:r>
          </w:p>
        </w:tc>
        <w:tc>
          <w:tcPr>
            <w:tcW w:w="2880" w:type="dxa"/>
          </w:tcPr>
          <w:p w14:paraId="0C4B3E23" w14:textId="77777777" w:rsidR="003B53B4" w:rsidRPr="004913DB" w:rsidRDefault="003B53B4" w:rsidP="002F5C0D">
            <w:pPr>
              <w:spacing w:line="276" w:lineRule="auto"/>
              <w:jc w:val="center"/>
              <w:rPr>
                <w:rFonts w:ascii="Proxima Nova Rg" w:hAnsi="Proxima Nova Rg"/>
                <w:b/>
                <w:bCs/>
                <w:color w:val="000000" w:themeColor="text1"/>
                <w:sz w:val="24"/>
                <w:szCs w:val="24"/>
              </w:rPr>
            </w:pPr>
            <w:r w:rsidRPr="004913DB">
              <w:rPr>
                <w:rFonts w:ascii="Proxima Nova Rg" w:hAnsi="Proxima Nova Rg"/>
                <w:b/>
                <w:bCs/>
                <w:color w:val="000000" w:themeColor="text1"/>
                <w:sz w:val="24"/>
                <w:szCs w:val="24"/>
              </w:rPr>
              <w:t>Advanced</w:t>
            </w:r>
          </w:p>
        </w:tc>
      </w:tr>
      <w:tr w:rsidR="003B53B4" w14:paraId="34CC4345" w14:textId="77777777" w:rsidTr="002F5C0D">
        <w:trPr>
          <w:trHeight w:val="1466"/>
        </w:trPr>
        <w:tc>
          <w:tcPr>
            <w:tcW w:w="2515" w:type="dxa"/>
            <w:vAlign w:val="center"/>
          </w:tcPr>
          <w:p w14:paraId="0F143059" w14:textId="77777777" w:rsidR="003B53B4" w:rsidRDefault="003B53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Description and explanation of predicted weather conditions</w:t>
            </w:r>
          </w:p>
        </w:tc>
        <w:tc>
          <w:tcPr>
            <w:tcW w:w="2880" w:type="dxa"/>
          </w:tcPr>
          <w:p w14:paraId="148F86EC"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Several descriptions of required weather conditions are missing, and/or are inaccurate. Explanations are missing or have significant inaccuracies.</w:t>
            </w:r>
          </w:p>
        </w:tc>
        <w:tc>
          <w:tcPr>
            <w:tcW w:w="2880" w:type="dxa"/>
          </w:tcPr>
          <w:p w14:paraId="6137D53D"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Descriptions of most required weather conditions are included and are mostly accurate. Explanations have minor inaccuracies.</w:t>
            </w:r>
          </w:p>
        </w:tc>
        <w:tc>
          <w:tcPr>
            <w:tcW w:w="2880" w:type="dxa"/>
          </w:tcPr>
          <w:p w14:paraId="35FC6645"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Descriptions of all required weather conditions are included and accurate. Explanations are accurate but not thorough.</w:t>
            </w:r>
          </w:p>
        </w:tc>
        <w:tc>
          <w:tcPr>
            <w:tcW w:w="2880" w:type="dxa"/>
          </w:tcPr>
          <w:p w14:paraId="2EEC2821" w14:textId="77777777" w:rsidR="003B53B4" w:rsidRPr="004913DB" w:rsidRDefault="003B53B4" w:rsidP="002F5C0D">
            <w:pPr>
              <w:spacing w:line="276" w:lineRule="auto"/>
              <w:rPr>
                <w:rFonts w:ascii="Proxima Nova Rg" w:hAnsi="Proxima Nova Rg"/>
                <w:color w:val="000000" w:themeColor="text1"/>
              </w:rPr>
            </w:pPr>
            <w:r w:rsidRPr="004913DB">
              <w:rPr>
                <w:rFonts w:ascii="Proxima Nova Rg" w:hAnsi="Proxima Nova Rg"/>
                <w:color w:val="000000" w:themeColor="text1"/>
              </w:rPr>
              <w:t>Descriptions of all required weather conditions are included and accurate. Explanations are accurate and thorough.</w:t>
            </w:r>
          </w:p>
        </w:tc>
      </w:tr>
      <w:tr w:rsidR="003B53B4" w14:paraId="4E0C11A9" w14:textId="77777777" w:rsidTr="002F5C0D">
        <w:tc>
          <w:tcPr>
            <w:tcW w:w="2515" w:type="dxa"/>
            <w:vAlign w:val="center"/>
          </w:tcPr>
          <w:p w14:paraId="1B3D7A45" w14:textId="77777777" w:rsidR="003B53B4" w:rsidRDefault="003B53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Ozone AQI prediction</w:t>
            </w:r>
          </w:p>
        </w:tc>
        <w:tc>
          <w:tcPr>
            <w:tcW w:w="2880" w:type="dxa"/>
          </w:tcPr>
          <w:p w14:paraId="2088787E"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Ozone AQI prediction is unreasonable, and color does not math number. Recommendation does not match color rating or number, or is missing.</w:t>
            </w:r>
          </w:p>
        </w:tc>
        <w:tc>
          <w:tcPr>
            <w:tcW w:w="2880" w:type="dxa"/>
          </w:tcPr>
          <w:p w14:paraId="2E8341EE"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 xml:space="preserve">Ozone AQI prediction is somewhat unreasonable or color does not match number. Recommendation matches color rating or number. </w:t>
            </w:r>
          </w:p>
        </w:tc>
        <w:tc>
          <w:tcPr>
            <w:tcW w:w="2880" w:type="dxa"/>
          </w:tcPr>
          <w:p w14:paraId="7C851E39"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Ozone AQI prediction is reasonable, and color matches number. Recommendation matches color rating, and uses generic language.</w:t>
            </w:r>
          </w:p>
        </w:tc>
        <w:tc>
          <w:tcPr>
            <w:tcW w:w="2880" w:type="dxa"/>
          </w:tcPr>
          <w:p w14:paraId="19E57DF3" w14:textId="77777777" w:rsidR="003B53B4" w:rsidRPr="004913DB" w:rsidRDefault="003B53B4" w:rsidP="002F5C0D">
            <w:pPr>
              <w:spacing w:line="276" w:lineRule="auto"/>
              <w:rPr>
                <w:rFonts w:ascii="Proxima Nova Rg" w:hAnsi="Proxima Nova Rg"/>
                <w:color w:val="000000" w:themeColor="text1"/>
              </w:rPr>
            </w:pPr>
            <w:r w:rsidRPr="004913DB">
              <w:rPr>
                <w:rFonts w:ascii="Proxima Nova Rg" w:hAnsi="Proxima Nova Rg"/>
                <w:color w:val="000000" w:themeColor="text1"/>
              </w:rPr>
              <w:t>Ozone AQI prediction is reasonable, and color matches number. Recommendation matches color rating, and includes original suggestions.</w:t>
            </w:r>
          </w:p>
          <w:p w14:paraId="141D95E4" w14:textId="77777777" w:rsidR="003B53B4" w:rsidRPr="004913DB" w:rsidRDefault="003B53B4" w:rsidP="002F5C0D">
            <w:pPr>
              <w:spacing w:line="276" w:lineRule="auto"/>
              <w:rPr>
                <w:rFonts w:ascii="Proxima Nova Rg" w:hAnsi="Proxima Nova Rg"/>
                <w:color w:val="000000" w:themeColor="text1"/>
              </w:rPr>
            </w:pPr>
          </w:p>
        </w:tc>
      </w:tr>
      <w:tr w:rsidR="003B53B4" w14:paraId="1C6D154B" w14:textId="77777777" w:rsidTr="002F5C0D">
        <w:tc>
          <w:tcPr>
            <w:tcW w:w="2515" w:type="dxa"/>
            <w:vAlign w:val="center"/>
          </w:tcPr>
          <w:p w14:paraId="400E6553" w14:textId="77777777" w:rsidR="003B53B4" w:rsidRDefault="003B53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Ozone AQI prediction process</w:t>
            </w:r>
          </w:p>
        </w:tc>
        <w:tc>
          <w:tcPr>
            <w:tcW w:w="2880" w:type="dxa"/>
          </w:tcPr>
          <w:p w14:paraId="0351EE55"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Ozone AQI prediction process is explained incorrectly and/or information may be incorrect. Adjustments likely do not align with accepted scientific reasoning.</w:t>
            </w:r>
          </w:p>
        </w:tc>
        <w:tc>
          <w:tcPr>
            <w:tcW w:w="2880" w:type="dxa"/>
          </w:tcPr>
          <w:p w14:paraId="7930E9CC"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Ozone AQI prediction process is explained in very general terms, without specific steps described. Information may be missing. Adjustments may not align with accepted scientific reasoning.</w:t>
            </w:r>
          </w:p>
        </w:tc>
        <w:tc>
          <w:tcPr>
            <w:tcW w:w="2880" w:type="dxa"/>
          </w:tcPr>
          <w:p w14:paraId="64863CC8"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Ozone AQI prediction process explains the steps for adjusting the AQI based on weather conditions, although steps may be lumped together or information may be missing. Adjustments align with accepted scientific reasoning.</w:t>
            </w:r>
          </w:p>
        </w:tc>
        <w:tc>
          <w:tcPr>
            <w:tcW w:w="2880" w:type="dxa"/>
          </w:tcPr>
          <w:p w14:paraId="0CD6B760" w14:textId="77777777" w:rsidR="003B53B4" w:rsidRPr="004913DB" w:rsidRDefault="003B53B4" w:rsidP="002F5C0D">
            <w:pPr>
              <w:spacing w:line="276" w:lineRule="auto"/>
              <w:rPr>
                <w:rFonts w:ascii="Proxima Nova Rg" w:hAnsi="Proxima Nova Rg"/>
                <w:color w:val="000000" w:themeColor="text1"/>
              </w:rPr>
            </w:pPr>
            <w:r w:rsidRPr="004913DB">
              <w:rPr>
                <w:rFonts w:ascii="Proxima Nova Rg" w:hAnsi="Proxima Nova Rg"/>
                <w:color w:val="000000" w:themeColor="text1"/>
              </w:rPr>
              <w:t>Ozone AQI prediction process thoroughly explains each step for adjusting the AQI based on weather conditions, including adjustments for each weather condition. Adjustments align with accepted scientific reasoning.</w:t>
            </w:r>
          </w:p>
          <w:p w14:paraId="244594E0" w14:textId="77777777" w:rsidR="003B53B4" w:rsidRPr="004913DB" w:rsidRDefault="003B53B4" w:rsidP="002F5C0D">
            <w:pPr>
              <w:spacing w:line="276" w:lineRule="auto"/>
              <w:rPr>
                <w:rFonts w:ascii="Proxima Nova Rg" w:hAnsi="Proxima Nova Rg"/>
                <w:color w:val="000000" w:themeColor="text1"/>
              </w:rPr>
            </w:pPr>
          </w:p>
        </w:tc>
      </w:tr>
      <w:tr w:rsidR="003B53B4" w14:paraId="2A609F2D" w14:textId="77777777" w:rsidTr="002F5C0D">
        <w:tc>
          <w:tcPr>
            <w:tcW w:w="2515" w:type="dxa"/>
            <w:vAlign w:val="center"/>
          </w:tcPr>
          <w:p w14:paraId="1FD68F67" w14:textId="77777777" w:rsidR="003B53B4" w:rsidRDefault="003B53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Explanation of Ground-level ozone</w:t>
            </w:r>
          </w:p>
        </w:tc>
        <w:tc>
          <w:tcPr>
            <w:tcW w:w="2880" w:type="dxa"/>
          </w:tcPr>
          <w:p w14:paraId="05481BE4"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Explanation of ground-level ozone is incomplete, and contains significant inaccuracies.</w:t>
            </w:r>
          </w:p>
        </w:tc>
        <w:tc>
          <w:tcPr>
            <w:tcW w:w="2880" w:type="dxa"/>
          </w:tcPr>
          <w:p w14:paraId="3A62B985"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Explanation of ground-level ozone is missing some required aspects, or contains some inaccuracies.</w:t>
            </w:r>
          </w:p>
        </w:tc>
        <w:tc>
          <w:tcPr>
            <w:tcW w:w="2880" w:type="dxa"/>
          </w:tcPr>
          <w:p w14:paraId="7873E5ED"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Explanation of ground-level ozone is complete and accurate, with all required aspects addressed.</w:t>
            </w:r>
          </w:p>
        </w:tc>
        <w:tc>
          <w:tcPr>
            <w:tcW w:w="2880" w:type="dxa"/>
          </w:tcPr>
          <w:p w14:paraId="1148A14C" w14:textId="77777777" w:rsidR="003B53B4" w:rsidRPr="004913DB" w:rsidRDefault="003B53B4" w:rsidP="002F5C0D">
            <w:pPr>
              <w:spacing w:line="276" w:lineRule="auto"/>
              <w:rPr>
                <w:rFonts w:ascii="Proxima Nova Rg" w:hAnsi="Proxima Nova Rg"/>
                <w:color w:val="000000" w:themeColor="text1"/>
              </w:rPr>
            </w:pPr>
            <w:r w:rsidRPr="004913DB">
              <w:rPr>
                <w:rFonts w:ascii="Proxima Nova Rg" w:hAnsi="Proxima Nova Rg"/>
                <w:color w:val="000000" w:themeColor="text1"/>
              </w:rPr>
              <w:t>Explanation of ground-level ozone is thorough and detailed, with all required aspects addressed accurately</w:t>
            </w:r>
          </w:p>
        </w:tc>
      </w:tr>
      <w:tr w:rsidR="003B53B4" w14:paraId="67007540" w14:textId="77777777" w:rsidTr="002F5C0D">
        <w:tc>
          <w:tcPr>
            <w:tcW w:w="2515" w:type="dxa"/>
            <w:vAlign w:val="center"/>
          </w:tcPr>
          <w:p w14:paraId="57C74E86" w14:textId="77777777" w:rsidR="003B53B4" w:rsidRDefault="003B53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lastRenderedPageBreak/>
              <w:t>Comparison of predicted AQI with historical AQI</w:t>
            </w:r>
          </w:p>
        </w:tc>
        <w:tc>
          <w:tcPr>
            <w:tcW w:w="2880" w:type="dxa"/>
          </w:tcPr>
          <w:p w14:paraId="141C47F8"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Historical AQI is incorrect.</w:t>
            </w:r>
          </w:p>
        </w:tc>
        <w:tc>
          <w:tcPr>
            <w:tcW w:w="2880" w:type="dxa"/>
          </w:tcPr>
          <w:p w14:paraId="1C01AE0B"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Historical AQI is correct, but comment about fitting in with historical trend is inaccurate or illogical.</w:t>
            </w:r>
          </w:p>
        </w:tc>
        <w:tc>
          <w:tcPr>
            <w:tcW w:w="2880" w:type="dxa"/>
          </w:tcPr>
          <w:p w14:paraId="077E9146"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(see proficient)</w:t>
            </w:r>
          </w:p>
        </w:tc>
        <w:tc>
          <w:tcPr>
            <w:tcW w:w="2880" w:type="dxa"/>
          </w:tcPr>
          <w:p w14:paraId="1D97E387" w14:textId="77777777" w:rsidR="003B53B4" w:rsidRPr="004913DB" w:rsidRDefault="003B53B4" w:rsidP="002F5C0D">
            <w:pPr>
              <w:spacing w:line="276" w:lineRule="auto"/>
              <w:rPr>
                <w:rFonts w:ascii="Proxima Nova Rg" w:hAnsi="Proxima Nova Rg"/>
                <w:color w:val="000000" w:themeColor="text1"/>
              </w:rPr>
            </w:pPr>
            <w:r w:rsidRPr="004913DB">
              <w:rPr>
                <w:rFonts w:ascii="Proxima Nova Rg" w:hAnsi="Proxima Nova Rg"/>
                <w:color w:val="000000" w:themeColor="text1"/>
              </w:rPr>
              <w:t>Historical AQI is correct, and comment about fitting in with historical trend is accurate and logical.</w:t>
            </w:r>
          </w:p>
        </w:tc>
      </w:tr>
      <w:tr w:rsidR="003B53B4" w14:paraId="3E77A2AC" w14:textId="77777777" w:rsidTr="002F5C0D">
        <w:tc>
          <w:tcPr>
            <w:tcW w:w="2515" w:type="dxa"/>
            <w:vAlign w:val="center"/>
          </w:tcPr>
          <w:p w14:paraId="179F15D5" w14:textId="77777777" w:rsidR="003B53B4" w:rsidRDefault="003B53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Presentation quality</w:t>
            </w:r>
          </w:p>
        </w:tc>
        <w:tc>
          <w:tcPr>
            <w:tcW w:w="2880" w:type="dxa"/>
          </w:tcPr>
          <w:p w14:paraId="4D155057"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Presentation is generally unprofessional (ex. mostly ad lib) and strays from the topic. Presenter does not use scientific terms, and may stray from established time limits.</w:t>
            </w:r>
          </w:p>
        </w:tc>
        <w:tc>
          <w:tcPr>
            <w:tcW w:w="2880" w:type="dxa"/>
          </w:tcPr>
          <w:p w14:paraId="45B7E9C7"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Presentation is led in a slightly unprofessional manner and may stray of topic or presenter gets easily distracted. Presenter occasionally uses scientific terms incorrectly and may stray from established time limits.</w:t>
            </w:r>
          </w:p>
        </w:tc>
        <w:tc>
          <w:tcPr>
            <w:tcW w:w="2880" w:type="dxa"/>
          </w:tcPr>
          <w:p w14:paraId="3B905EC5"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Presentation is mostly led in a “professional” manner and generally stays on topic. Presenter uses some scientific terms appropriately, and stays close to established time limits.</w:t>
            </w:r>
          </w:p>
        </w:tc>
        <w:tc>
          <w:tcPr>
            <w:tcW w:w="2880" w:type="dxa"/>
          </w:tcPr>
          <w:p w14:paraId="2C907F7D" w14:textId="77777777" w:rsidR="003B53B4" w:rsidRPr="004913DB" w:rsidRDefault="003B53B4" w:rsidP="002F5C0D">
            <w:pPr>
              <w:spacing w:line="276" w:lineRule="auto"/>
              <w:rPr>
                <w:rFonts w:ascii="Proxima Nova Rg" w:hAnsi="Proxima Nova Rg"/>
                <w:color w:val="000000" w:themeColor="text1"/>
              </w:rPr>
            </w:pPr>
            <w:r w:rsidRPr="004913DB">
              <w:rPr>
                <w:rFonts w:ascii="Proxima Nova Rg" w:hAnsi="Proxima Nova Rg"/>
                <w:color w:val="000000" w:themeColor="text1"/>
              </w:rPr>
              <w:t>Presentation is led in a “professional” manner and stays on topic. Presenter uses scientific terms appropriately and stays within established time limits.</w:t>
            </w:r>
          </w:p>
        </w:tc>
      </w:tr>
      <w:tr w:rsidR="003B53B4" w14:paraId="5A01408B" w14:textId="77777777" w:rsidTr="002F5C0D">
        <w:tc>
          <w:tcPr>
            <w:tcW w:w="2515" w:type="dxa"/>
            <w:vAlign w:val="center"/>
          </w:tcPr>
          <w:p w14:paraId="0EA8662C" w14:textId="77777777" w:rsidR="003B53B4" w:rsidRDefault="003B53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Craftsmanship</w:t>
            </w:r>
          </w:p>
        </w:tc>
        <w:tc>
          <w:tcPr>
            <w:tcW w:w="2880" w:type="dxa"/>
          </w:tcPr>
          <w:p w14:paraId="6D64569C" w14:textId="77777777" w:rsidR="003B53B4" w:rsidRPr="004913DB" w:rsidRDefault="003B53B4" w:rsidP="002F5C0D">
            <w:pPr>
              <w:spacing w:line="276" w:lineRule="auto"/>
              <w:rPr>
                <w:rFonts w:ascii="Proxima Nova Rg" w:hAnsi="Proxima Nova Rg"/>
                <w:color w:val="000000" w:themeColor="text1"/>
              </w:rPr>
            </w:pPr>
            <w:r w:rsidRPr="004913DB">
              <w:rPr>
                <w:rFonts w:ascii="Proxima Nova Rg" w:hAnsi="Proxima Nova Rg"/>
                <w:color w:val="000000" w:themeColor="text1"/>
              </w:rPr>
              <w:t>Poster/report has significant errors in grammar, spelling and/or formatting that make it difficult to understand. The product uses scientific terms incorrectly or not at all, and may have a sloppy look to it.</w:t>
            </w:r>
          </w:p>
          <w:p w14:paraId="3D5B9A74" w14:textId="77777777" w:rsidR="003B53B4" w:rsidRPr="00594C9C" w:rsidRDefault="003B53B4" w:rsidP="002F5C0D">
            <w:pPr>
              <w:spacing w:line="276" w:lineRule="auto"/>
              <w:rPr>
                <w:rFonts w:ascii="Proxima Nova Alt Lt" w:hAnsi="Proxima Nova Alt Lt"/>
                <w:color w:val="000000" w:themeColor="text1"/>
              </w:rPr>
            </w:pPr>
          </w:p>
        </w:tc>
        <w:tc>
          <w:tcPr>
            <w:tcW w:w="2880" w:type="dxa"/>
          </w:tcPr>
          <w:p w14:paraId="7E4130AC"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Poster/report has a few errors in grammar, spelling, and/or formatting. The product occasionally uses scientific terms incorrectly, and may a somewhat sloppy look to it.</w:t>
            </w:r>
          </w:p>
        </w:tc>
        <w:tc>
          <w:tcPr>
            <w:tcW w:w="2880" w:type="dxa"/>
          </w:tcPr>
          <w:p w14:paraId="25F54334" w14:textId="77777777" w:rsidR="003B53B4" w:rsidRPr="00594C9C" w:rsidRDefault="003B53B4" w:rsidP="002F5C0D">
            <w:pPr>
              <w:spacing w:line="276" w:lineRule="auto"/>
              <w:rPr>
                <w:rFonts w:ascii="Proxima Nova Alt Lt" w:hAnsi="Proxima Nova Alt Lt"/>
                <w:color w:val="000000" w:themeColor="text1"/>
              </w:rPr>
            </w:pPr>
            <w:r w:rsidRPr="004913DB">
              <w:rPr>
                <w:rFonts w:ascii="Proxima Nova Rg" w:hAnsi="Proxima Nova Rg"/>
                <w:color w:val="000000" w:themeColor="text1"/>
              </w:rPr>
              <w:t>Poster/report is well-made with attention to details such as grammar, spelling, and formatting, although there may be minor errors. The product uses some scientific terms appropriately.</w:t>
            </w:r>
          </w:p>
        </w:tc>
        <w:tc>
          <w:tcPr>
            <w:tcW w:w="2880" w:type="dxa"/>
          </w:tcPr>
          <w:p w14:paraId="4D1FDA29" w14:textId="77777777" w:rsidR="003B53B4" w:rsidRPr="004913DB" w:rsidRDefault="003B53B4" w:rsidP="002F5C0D">
            <w:pPr>
              <w:spacing w:line="276" w:lineRule="auto"/>
              <w:rPr>
                <w:rFonts w:ascii="Proxima Nova Rg" w:hAnsi="Proxima Nova Rg"/>
                <w:color w:val="000000" w:themeColor="text1"/>
              </w:rPr>
            </w:pPr>
            <w:r w:rsidRPr="004913DB">
              <w:rPr>
                <w:rFonts w:ascii="Proxima Nova Rg" w:hAnsi="Proxima Nova Rg"/>
                <w:color w:val="000000" w:themeColor="text1"/>
              </w:rPr>
              <w:t>Poster/report is well-made with attention to details such as grammar, spelling, and formatting. The product uses scientific terms appropriately and looks appealing.</w:t>
            </w:r>
          </w:p>
        </w:tc>
      </w:tr>
    </w:tbl>
    <w:p w14:paraId="7D15F2AD" w14:textId="77777777" w:rsidR="003B53B4" w:rsidRPr="004913DB" w:rsidRDefault="003B53B4" w:rsidP="003B53B4">
      <w:pPr>
        <w:spacing w:line="276" w:lineRule="auto"/>
        <w:jc w:val="center"/>
        <w:rPr>
          <w:rFonts w:ascii="Proxima Nova Rg" w:hAnsi="Proxima Nova Rg"/>
          <w:color w:val="000000" w:themeColor="text1"/>
          <w:sz w:val="24"/>
          <w:szCs w:val="24"/>
        </w:rPr>
      </w:pPr>
    </w:p>
    <w:p w14:paraId="4E0BE36A" w14:textId="77777777" w:rsidR="003B53B4" w:rsidRPr="004913DB" w:rsidRDefault="003B53B4" w:rsidP="003B53B4">
      <w:pPr>
        <w:spacing w:line="276" w:lineRule="auto"/>
        <w:jc w:val="center"/>
        <w:rPr>
          <w:rFonts w:ascii="Proxima Nova Rg" w:hAnsi="Proxima Nova Rg"/>
          <w:color w:val="000000" w:themeColor="text1"/>
          <w:sz w:val="36"/>
          <w:szCs w:val="36"/>
        </w:rPr>
      </w:pPr>
    </w:p>
    <w:p w14:paraId="39202A0E" w14:textId="77777777" w:rsidR="003B53B4" w:rsidRPr="004913DB" w:rsidRDefault="003B53B4" w:rsidP="003B53B4">
      <w:pPr>
        <w:spacing w:line="276" w:lineRule="auto"/>
        <w:jc w:val="center"/>
        <w:rPr>
          <w:rFonts w:ascii="Proxima Nova Rg" w:hAnsi="Proxima Nova Rg"/>
          <w:color w:val="000000" w:themeColor="text1"/>
          <w:sz w:val="36"/>
          <w:szCs w:val="36"/>
        </w:rPr>
      </w:pPr>
    </w:p>
    <w:p w14:paraId="21FA3F0B" w14:textId="77777777" w:rsidR="003B53B4" w:rsidRPr="004913DB" w:rsidRDefault="003B53B4" w:rsidP="003B53B4">
      <w:pPr>
        <w:spacing w:line="276" w:lineRule="auto"/>
        <w:jc w:val="center"/>
        <w:rPr>
          <w:rFonts w:ascii="Proxima Nova Rg" w:hAnsi="Proxima Nova Rg"/>
          <w:color w:val="000000" w:themeColor="text1"/>
          <w:sz w:val="36"/>
          <w:szCs w:val="36"/>
        </w:rPr>
      </w:pPr>
    </w:p>
    <w:p w14:paraId="18514850" w14:textId="77777777" w:rsidR="003B53B4" w:rsidRPr="004913DB" w:rsidRDefault="003B53B4" w:rsidP="003B53B4">
      <w:pPr>
        <w:rPr>
          <w:rFonts w:ascii="Proxima Nova Rg" w:hAnsi="Proxima Nova Rg"/>
          <w:sz w:val="36"/>
          <w:szCs w:val="36"/>
        </w:rPr>
      </w:pPr>
    </w:p>
    <w:p w14:paraId="014FEB33" w14:textId="77777777" w:rsidR="003B53B4" w:rsidRPr="004913DB" w:rsidRDefault="003B53B4" w:rsidP="003B53B4">
      <w:pPr>
        <w:rPr>
          <w:rFonts w:ascii="Proxima Nova Rg" w:hAnsi="Proxima Nova Rg"/>
          <w:sz w:val="36"/>
          <w:szCs w:val="36"/>
        </w:rPr>
      </w:pPr>
    </w:p>
    <w:p w14:paraId="2F068716" w14:textId="77777777" w:rsidR="003B53B4" w:rsidRDefault="003B53B4"/>
    <w:sectPr w:rsidR="003B53B4" w:rsidSect="003B53B4">
      <w:pgSz w:w="15840" w:h="12240" w:orient="landscape"/>
      <w:pgMar w:top="994" w:right="1166" w:bottom="994"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1725" w14:textId="77777777" w:rsidR="0014122B" w:rsidRDefault="0014122B" w:rsidP="003B53B4">
      <w:pPr>
        <w:spacing w:after="0" w:line="240" w:lineRule="auto"/>
      </w:pPr>
      <w:r>
        <w:separator/>
      </w:r>
    </w:p>
  </w:endnote>
  <w:endnote w:type="continuationSeparator" w:id="0">
    <w:p w14:paraId="76BC3BB2" w14:textId="77777777" w:rsidR="0014122B" w:rsidRDefault="0014122B" w:rsidP="003B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E2722" w14:textId="77777777" w:rsidR="0014122B" w:rsidRDefault="0014122B" w:rsidP="003B53B4">
      <w:pPr>
        <w:spacing w:after="0" w:line="240" w:lineRule="auto"/>
      </w:pPr>
      <w:r>
        <w:separator/>
      </w:r>
    </w:p>
  </w:footnote>
  <w:footnote w:type="continuationSeparator" w:id="0">
    <w:p w14:paraId="01BD85E0" w14:textId="77777777" w:rsidR="0014122B" w:rsidRDefault="0014122B" w:rsidP="003B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C454" w14:textId="77777777" w:rsidR="003B53B4" w:rsidRDefault="003B53B4">
    <w:pPr>
      <w:pStyle w:val="Header"/>
    </w:pPr>
    <w:r>
      <w:rPr>
        <w:caps/>
        <w:noProof/>
        <w:color w:val="808080" w:themeColor="background1" w:themeShade="80"/>
      </w:rPr>
      <mc:AlternateContent>
        <mc:Choice Requires="wpg">
          <w:drawing>
            <wp:anchor distT="0" distB="0" distL="114300" distR="114300" simplePos="0" relativeHeight="251659264" behindDoc="0" locked="0" layoutInCell="1" allowOverlap="1" wp14:anchorId="5DD02677" wp14:editId="15607A60">
              <wp:simplePos x="0" y="0"/>
              <wp:positionH relativeFrom="page">
                <wp:posOffset>161925</wp:posOffset>
              </wp:positionH>
              <wp:positionV relativeFrom="page">
                <wp:posOffset>352425</wp:posOffset>
              </wp:positionV>
              <wp:extent cx="1700784" cy="1024128"/>
              <wp:effectExtent l="0" t="0" r="0" b="5080"/>
              <wp:wrapNone/>
              <wp:docPr id="427" name="Group 42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428" name="Group 428"/>
                      <wpg:cNvGrpSpPr/>
                      <wpg:grpSpPr>
                        <a:xfrm>
                          <a:off x="0" y="0"/>
                          <a:ext cx="1700784" cy="1024128"/>
                          <a:chOff x="0" y="0"/>
                          <a:chExt cx="1700784" cy="1024128"/>
                        </a:xfrm>
                      </wpg:grpSpPr>
                      <wps:wsp>
                        <wps:cNvPr id="429" name="Rectangle 42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Rectangle 431"/>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2" name="Text Box 432"/>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05452" w14:textId="77777777" w:rsidR="003B53B4" w:rsidRDefault="003B53B4" w:rsidP="0041603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D02677" id="Group 427" o:spid="_x0000_s1027" style="position:absolute;margin-left:12.75pt;margin-top:27.7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">
              <v:group id="Group 42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rect id="Rectangle 42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431"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" stroked="f" strokeweight="1pt">
                  <v:fill r:id="rId2" o:title="" recolor="t" rotate="t" type="frame"/>
                </v:rect>
              </v:group>
              <v:shapetype id="_x0000_t202" coordsize="21600,21600" o:spt="202" path="m,l,21600r21600,l21600,xe">
                <v:stroke joinstyle="miter"/>
                <v:path gradientshapeok="t" o:connecttype="rect"/>
              </v:shapetype>
              <v:shape id="Text Box 432"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" filled="f" stroked="f" strokeweight=".5pt">
                <v:textbox inset=",7.2pt,,7.2pt">
                  <w:txbxContent>
                    <w:p w14:paraId="64E05452" w14:textId="77777777" w:rsidR="003B53B4" w:rsidRDefault="003B53B4" w:rsidP="0041603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05AC6"/>
    <w:multiLevelType w:val="hybridMultilevel"/>
    <w:tmpl w:val="AEA44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B4"/>
    <w:rsid w:val="00110878"/>
    <w:rsid w:val="0014122B"/>
    <w:rsid w:val="003B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928E"/>
  <w15:chartTrackingRefBased/>
  <w15:docId w15:val="{E3C0A507-5EF0-447B-9BF0-52115215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3B4"/>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3B53B4"/>
    <w:rPr>
      <w:rFonts w:ascii="Calibri" w:eastAsia="Calibri" w:hAnsi="Calibri" w:cs="Arial"/>
      <w:sz w:val="20"/>
      <w:szCs w:val="20"/>
    </w:rPr>
  </w:style>
  <w:style w:type="paragraph" w:styleId="ListParagraph">
    <w:name w:val="List Paragraph"/>
    <w:basedOn w:val="Normal"/>
    <w:uiPriority w:val="34"/>
    <w:qFormat/>
    <w:rsid w:val="003B53B4"/>
    <w:pPr>
      <w:spacing w:after="0" w:line="240" w:lineRule="auto"/>
      <w:ind w:left="720"/>
      <w:contextualSpacing/>
    </w:pPr>
    <w:rPr>
      <w:rFonts w:ascii="Calibri" w:eastAsia="Calibri" w:hAnsi="Calibri" w:cs="Arial"/>
      <w:sz w:val="20"/>
      <w:szCs w:val="20"/>
    </w:rPr>
  </w:style>
  <w:style w:type="table" w:styleId="TableGrid">
    <w:name w:val="Table Grid"/>
    <w:basedOn w:val="TableNormal"/>
    <w:uiPriority w:val="59"/>
    <w:rsid w:val="003B53B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53B4"/>
    <w:pPr>
      <w:spacing w:after="0" w:line="240" w:lineRule="auto"/>
    </w:pPr>
    <w:rPr>
      <w:rFonts w:eastAsiaTheme="minorEastAsia"/>
    </w:rPr>
  </w:style>
  <w:style w:type="character" w:customStyle="1" w:styleId="NoSpacingChar">
    <w:name w:val="No Spacing Char"/>
    <w:basedOn w:val="DefaultParagraphFont"/>
    <w:link w:val="NoSpacing"/>
    <w:uiPriority w:val="1"/>
    <w:rsid w:val="003B53B4"/>
    <w:rPr>
      <w:rFonts w:eastAsiaTheme="minorEastAsia"/>
    </w:rPr>
  </w:style>
  <w:style w:type="paragraph" w:styleId="Footer">
    <w:name w:val="footer"/>
    <w:basedOn w:val="Normal"/>
    <w:link w:val="FooterChar"/>
    <w:uiPriority w:val="99"/>
    <w:unhideWhenUsed/>
    <w:rsid w:val="003B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2</cp:revision>
  <cp:lastPrinted>2020-09-11T19:50:00Z</cp:lastPrinted>
  <dcterms:created xsi:type="dcterms:W3CDTF">2020-09-11T19:47:00Z</dcterms:created>
  <dcterms:modified xsi:type="dcterms:W3CDTF">2020-09-11T19:51:00Z</dcterms:modified>
</cp:coreProperties>
</file>